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44" w:rsidRPr="00AB6ED4" w:rsidRDefault="000A2D44" w:rsidP="000A2D4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0A2D44" w:rsidRDefault="000A2D44" w:rsidP="000A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F2">
        <w:rPr>
          <w:rFonts w:ascii="Times New Roman" w:hAnsi="Times New Roman" w:cs="Times New Roman"/>
          <w:b/>
          <w:sz w:val="28"/>
          <w:szCs w:val="28"/>
        </w:rPr>
        <w:t xml:space="preserve">для размещения на сайт Счетной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8F2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и Портал КСО при СП РФ</w:t>
      </w:r>
    </w:p>
    <w:p w:rsidR="000A2D44" w:rsidRPr="000D13C6" w:rsidRDefault="000A2D44" w:rsidP="000A2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2D44" w:rsidRDefault="000A2D44" w:rsidP="000A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B9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50B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2.16. планом работы Счетной палаты на 2018 год проведено экспертно-аналитическое мероприятие </w:t>
      </w:r>
      <w:r w:rsidRPr="008650B9">
        <w:rPr>
          <w:rFonts w:ascii="Times New Roman" w:hAnsi="Times New Roman" w:cs="Times New Roman"/>
          <w:sz w:val="28"/>
          <w:szCs w:val="28"/>
        </w:rPr>
        <w:t xml:space="preserve"> </w:t>
      </w:r>
      <w:r w:rsidRPr="00F80295">
        <w:rPr>
          <w:rFonts w:ascii="Times New Roman" w:hAnsi="Times New Roman" w:cs="Times New Roman"/>
          <w:sz w:val="28"/>
          <w:szCs w:val="28"/>
        </w:rPr>
        <w:t>«Оценка  введения ежемесячных выплат гражданам в связи с рождением  (усыновлением) первого и второго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-е полугодие 2018 года.</w:t>
      </w:r>
    </w:p>
    <w:p w:rsidR="000A2D44" w:rsidRDefault="000A2D44" w:rsidP="0035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Российской Федерации от 28 декабря 2017 года №418-ФЗ «О ежемесячных выплатах семьям, имеющим детей» установлено право на получение ежемесячных выплат в связи с рождением (усыновлением) первого или второго ребенка </w:t>
      </w:r>
      <w:r w:rsidRPr="008A5ED4">
        <w:rPr>
          <w:rFonts w:ascii="Times New Roman" w:hAnsi="Times New Roman" w:cs="Times New Roman"/>
          <w:sz w:val="28"/>
          <w:szCs w:val="28"/>
        </w:rPr>
        <w:t>(далее – ежемесячная выплата).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получение ежемесячной выплаты возникает в случае  рождения (усыновления) первого или второго ребенка начиная с 1 января 2018 года, при условии, что ребенок является гражданином Российской Федерации, а среднедушевой доход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Федеральным законом от 24 октября 1997 года №134-ФЗ «О прожиточном минимуме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0A2D44" w:rsidRDefault="000A2D44" w:rsidP="000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Ежемесячная выплата предоставляется в размере прожиточного минимума для детей, установленного в субъекте Российской Федерации</w:t>
      </w:r>
      <w:r w:rsidRPr="008C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октября 1997 года №134-ФЗ «О прожиточном минимуме в Российской Федерации» за второй квартал года, предшествующего году обращения за назначением ежемесячной выплаты.</w:t>
      </w:r>
    </w:p>
    <w:p w:rsidR="000A2D44" w:rsidRPr="00F80295" w:rsidRDefault="000A2D44" w:rsidP="000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A9D">
        <w:rPr>
          <w:rFonts w:ascii="Times New Roman" w:hAnsi="Times New Roman" w:cs="Times New Roman"/>
          <w:sz w:val="28"/>
          <w:szCs w:val="28"/>
        </w:rPr>
        <w:t>Для предоставления ежемесячных выплат в связи с рождением (усыновлением) первого ребенка и</w:t>
      </w:r>
      <w:r>
        <w:rPr>
          <w:rFonts w:ascii="Times New Roman" w:hAnsi="Times New Roman" w:cs="Times New Roman"/>
          <w:sz w:val="28"/>
          <w:szCs w:val="28"/>
        </w:rPr>
        <w:t xml:space="preserve">з федерального бюджета в окружной бюджет </w:t>
      </w:r>
      <w:r w:rsidR="00120A9D">
        <w:rPr>
          <w:rFonts w:ascii="Times New Roman" w:hAnsi="Times New Roman" w:cs="Times New Roman"/>
          <w:sz w:val="28"/>
          <w:szCs w:val="28"/>
        </w:rPr>
        <w:t xml:space="preserve">по состоянию на 1 июля 2018 года </w:t>
      </w:r>
      <w:r>
        <w:rPr>
          <w:rFonts w:ascii="Times New Roman" w:hAnsi="Times New Roman" w:cs="Times New Roman"/>
          <w:sz w:val="28"/>
          <w:szCs w:val="28"/>
        </w:rPr>
        <w:t>поступили субвенции в сумме 3 242,98 тыс. рублей. В исследуемом периоде размер ежемесячной выплаты составил 22,22 тыс. рублей, количество получателей – 44 человека.</w:t>
      </w:r>
    </w:p>
    <w:p w:rsidR="00354DF7" w:rsidRDefault="00354DF7" w:rsidP="00354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Ежемесячные выплаты в связи с рождением (усыновлением) </w:t>
      </w:r>
      <w:r w:rsidRPr="00354DF7">
        <w:rPr>
          <w:rFonts w:ascii="Times New Roman" w:hAnsi="Times New Roman" w:cs="Times New Roman"/>
          <w:sz w:val="28"/>
          <w:szCs w:val="28"/>
        </w:rPr>
        <w:t>второго ребенка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законом от 29 декабря 2006 года №256-ФЗ «О дополнительных мерах государственной поддержки семей, имеющих детей». Размер материнского (семейного) капитала, установленный в соответствии с вышеуказанным законом, ежемесячно уменьшается  на сумму ежемесячной выплаты.</w:t>
      </w:r>
    </w:p>
    <w:p w:rsidR="006C2671" w:rsidRDefault="000A2D44" w:rsidP="00354D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ежемесячной выплаты в связи с рождением (усыновлением) первого или второго ребенка направлено на стимулирование рождаемости, что в перспективе положительно повлияет на демографическую обстановку в Чукотском автономном округе.</w:t>
      </w:r>
    </w:p>
    <w:sectPr w:rsidR="006C2671" w:rsidSect="00650B95">
      <w:pgSz w:w="11906" w:h="16838"/>
      <w:pgMar w:top="1418" w:right="964" w:bottom="153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44"/>
    <w:rsid w:val="000A2D44"/>
    <w:rsid w:val="00120A9D"/>
    <w:rsid w:val="00354DF7"/>
    <w:rsid w:val="006C2671"/>
    <w:rsid w:val="00797DBE"/>
    <w:rsid w:val="008803C9"/>
    <w:rsid w:val="008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D44"/>
    <w:pPr>
      <w:ind w:left="720"/>
      <w:contextualSpacing/>
    </w:pPr>
  </w:style>
  <w:style w:type="character" w:customStyle="1" w:styleId="FontStyle15">
    <w:name w:val="Font Style15"/>
    <w:uiPriority w:val="99"/>
    <w:rsid w:val="000A2D44"/>
    <w:rPr>
      <w:rFonts w:ascii="Times New Roman" w:hAnsi="Times New Roman" w:cs="Times New Roman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0A2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link w:val="a7"/>
    <w:uiPriority w:val="1"/>
    <w:qFormat/>
    <w:rsid w:val="000A2D4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locked/>
    <w:rsid w:val="000A2D4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2</cp:revision>
  <cp:lastPrinted>2018-08-14T00:30:00Z</cp:lastPrinted>
  <dcterms:created xsi:type="dcterms:W3CDTF">2018-08-10T00:10:00Z</dcterms:created>
  <dcterms:modified xsi:type="dcterms:W3CDTF">2018-08-14T00:41:00Z</dcterms:modified>
</cp:coreProperties>
</file>