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47" w:rsidRPr="005B1ADF" w:rsidRDefault="00D05547" w:rsidP="004C299C">
      <w:pPr>
        <w:ind w:firstLine="708"/>
        <w:jc w:val="center"/>
        <w:rPr>
          <w:sz w:val="28"/>
          <w:szCs w:val="28"/>
        </w:rPr>
      </w:pPr>
    </w:p>
    <w:p w:rsidR="00AC4AC7" w:rsidRDefault="00AA0D0D" w:rsidP="00AC4AC7">
      <w:pPr>
        <w:ind w:firstLine="600"/>
        <w:jc w:val="both"/>
        <w:rPr>
          <w:sz w:val="28"/>
          <w:szCs w:val="28"/>
        </w:rPr>
      </w:pPr>
      <w:r w:rsidRPr="005B1ADF">
        <w:rPr>
          <w:sz w:val="28"/>
          <w:szCs w:val="28"/>
        </w:rPr>
        <w:t>В</w:t>
      </w:r>
      <w:r w:rsidR="00D05547" w:rsidRPr="005B1ADF">
        <w:rPr>
          <w:sz w:val="28"/>
          <w:szCs w:val="28"/>
        </w:rPr>
        <w:t xml:space="preserve"> соответствии с пунктом 1.2.</w:t>
      </w:r>
      <w:r w:rsidR="00AC4AC7">
        <w:rPr>
          <w:sz w:val="28"/>
          <w:szCs w:val="28"/>
        </w:rPr>
        <w:t>4</w:t>
      </w:r>
      <w:r w:rsidR="00D05547" w:rsidRPr="005B1ADF">
        <w:rPr>
          <w:sz w:val="28"/>
          <w:szCs w:val="28"/>
        </w:rPr>
        <w:t xml:space="preserve"> Плана работы Счетной палаты Чукотского автономного округа на 2017 год в   Департаменте промышленной и сельскохозяйственной политики Чукотского автономного округа (далее – Департамент</w:t>
      </w:r>
      <w:r w:rsidR="00AC4AC7">
        <w:rPr>
          <w:sz w:val="28"/>
          <w:szCs w:val="28"/>
        </w:rPr>
        <w:t>) и</w:t>
      </w:r>
      <w:r w:rsidR="00AC4AC7" w:rsidRPr="00836F2D">
        <w:rPr>
          <w:sz w:val="28"/>
          <w:szCs w:val="28"/>
        </w:rPr>
        <w:t xml:space="preserve"> Государственном бюджетном учреждении Чукотского автономного округа «Лаборатория экологического контроля и анализа» (далее – Учреждение) проведено </w:t>
      </w:r>
      <w:r w:rsidR="00AC4AC7" w:rsidRPr="00836F2D">
        <w:rPr>
          <w:bCs/>
          <w:sz w:val="28"/>
          <w:szCs w:val="28"/>
        </w:rPr>
        <w:t xml:space="preserve">контрольное мероприятие </w:t>
      </w:r>
      <w:r w:rsidR="00AC4AC7" w:rsidRPr="00836F2D">
        <w:rPr>
          <w:sz w:val="28"/>
          <w:szCs w:val="28"/>
        </w:rPr>
        <w:t>«Проверка законности, результативности (эффективности и экономности) использования средств окружного бюджета и иных источников финансирования на реализацию Государственной программы Чукотского автономного округа «Охрана окружающей среды и обеспечение рационального природопользования в Чукотском автономном округе на 2015-2019 годы» за 2015-2016 годы», в результате выявлены нарушения, финансовая оценка которых</w:t>
      </w:r>
      <w:r w:rsidR="004F3654">
        <w:rPr>
          <w:sz w:val="28"/>
          <w:szCs w:val="28"/>
        </w:rPr>
        <w:t xml:space="preserve"> составила  9 493,7 тыс. рублей:</w:t>
      </w:r>
    </w:p>
    <w:p w:rsidR="004F3654" w:rsidRDefault="004F3654" w:rsidP="004F3654">
      <w:pPr>
        <w:ind w:firstLine="708"/>
        <w:jc w:val="both"/>
        <w:rPr>
          <w:sz w:val="28"/>
          <w:szCs w:val="28"/>
        </w:rPr>
      </w:pPr>
      <w:r w:rsidRPr="00836F2D">
        <w:rPr>
          <w:sz w:val="28"/>
          <w:szCs w:val="28"/>
        </w:rPr>
        <w:t>- в нарушение статьи 34 Бюджетного кодекса Росс</w:t>
      </w:r>
      <w:r>
        <w:rPr>
          <w:sz w:val="28"/>
          <w:szCs w:val="28"/>
        </w:rPr>
        <w:t xml:space="preserve">ийской Федерации, Департаментом </w:t>
      </w:r>
      <w:r w:rsidRPr="00836F2D">
        <w:rPr>
          <w:sz w:val="28"/>
          <w:szCs w:val="28"/>
        </w:rPr>
        <w:t>допущено неэффективное использование средств федерального бюджета в общей сумме 4 536,3 тыс. рублей, в том числе: 4</w:t>
      </w:r>
      <w:r>
        <w:rPr>
          <w:sz w:val="28"/>
          <w:szCs w:val="28"/>
        </w:rPr>
        <w:t> 533,7</w:t>
      </w:r>
      <w:r w:rsidR="00846C95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 – на приобретение неиспользуемой длительное время техники и 2,6 тыс. рублей – транспортный налог на неиспользуемые единицы транспортных средств за </w:t>
      </w:r>
      <w:r w:rsidRPr="00836F2D">
        <w:rPr>
          <w:sz w:val="28"/>
          <w:szCs w:val="28"/>
        </w:rPr>
        <w:t>2015-2016 годы;</w:t>
      </w:r>
    </w:p>
    <w:p w:rsidR="004F3654" w:rsidRPr="00836F2D" w:rsidRDefault="004F3654" w:rsidP="004F3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F2D">
        <w:rPr>
          <w:sz w:val="28"/>
          <w:szCs w:val="28"/>
        </w:rPr>
        <w:t>- в нарушение подпункта 10 части 1 статьи 158 Бюджетного кодекса Российской Федерации, Департаментом</w:t>
      </w:r>
      <w:r>
        <w:rPr>
          <w:sz w:val="28"/>
          <w:szCs w:val="28"/>
        </w:rPr>
        <w:t>, как главным распорядителе</w:t>
      </w:r>
      <w:r w:rsidRPr="00836F2D">
        <w:rPr>
          <w:sz w:val="28"/>
          <w:szCs w:val="28"/>
        </w:rPr>
        <w:t xml:space="preserve">м бюджетных средств окружного бюджета в проверяемом периоде, в полной мере не реализованы полномочия </w:t>
      </w:r>
      <w:r w:rsidRPr="00836F2D">
        <w:rPr>
          <w:rFonts w:eastAsia="Calibri"/>
          <w:sz w:val="28"/>
          <w:szCs w:val="28"/>
        </w:rPr>
        <w:t>по осуществлению контроля за выполнением государственного задания Учреждением. В</w:t>
      </w:r>
      <w:r w:rsidRPr="00836F2D">
        <w:rPr>
          <w:rFonts w:eastAsia="Calibri"/>
          <w:sz w:val="28"/>
          <w:szCs w:val="28"/>
          <w:lang w:val="en-US"/>
        </w:rPr>
        <w:t> </w:t>
      </w:r>
      <w:r w:rsidRPr="00836F2D">
        <w:rPr>
          <w:rFonts w:eastAsia="Calibri"/>
          <w:sz w:val="28"/>
          <w:szCs w:val="28"/>
        </w:rPr>
        <w:t xml:space="preserve">результате </w:t>
      </w:r>
      <w:r w:rsidRPr="00836F2D">
        <w:rPr>
          <w:sz w:val="28"/>
          <w:szCs w:val="28"/>
        </w:rPr>
        <w:t>чего, Учреждением при исполнении государственного задания выполнены работы на общую сумму 4 957,4 тыс. рублей, в отсутствие аккредита</w:t>
      </w:r>
      <w:r>
        <w:rPr>
          <w:sz w:val="28"/>
          <w:szCs w:val="28"/>
        </w:rPr>
        <w:t>ции осуществляемой деятельности;</w:t>
      </w:r>
    </w:p>
    <w:p w:rsidR="004F3654" w:rsidRPr="00836F2D" w:rsidRDefault="004F3654" w:rsidP="004F3654">
      <w:pPr>
        <w:ind w:firstLine="708"/>
        <w:jc w:val="both"/>
        <w:rPr>
          <w:sz w:val="28"/>
          <w:szCs w:val="28"/>
        </w:rPr>
      </w:pPr>
      <w:r w:rsidRPr="00836F2D"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Департаментом </w:t>
      </w:r>
      <w:r w:rsidRPr="00836F2D">
        <w:rPr>
          <w:sz w:val="28"/>
          <w:szCs w:val="28"/>
        </w:rPr>
        <w:t>бухгалтерский учет объектов имущества при проведении инвентаризации в 2016 году велся с нарушением требований, установленных частью 3 статьи 9 и статьей 11 Федерального закона от 6 декабря 2011 года №402-ФЗ «О бухгалтерском учете»;</w:t>
      </w:r>
    </w:p>
    <w:p w:rsidR="004F3654" w:rsidRPr="00836F2D" w:rsidRDefault="004F3654" w:rsidP="004F3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836F2D">
        <w:rPr>
          <w:sz w:val="28"/>
          <w:szCs w:val="28"/>
        </w:rPr>
        <w:t>осударственное задание Учреждению на 2015 год утверждено Департаментом с нарушением сроков, предусмотренных пунктом 3 Положения о формировании государственного задания в отношении государственных учреждений и финансовом обеспечении выполнения государственного задания, утвержденным Постановлением Правительства Чукотского автономного округа от 30 марта 2011 года №115 «О порядке формирования государственного задания в отношении государственных учреждений Чукотского автономного округа и финансовом обеспечении выполнения государственного задания» - свыше одного месяца со дня опубликования Закона Чукотского автономного округа от 10 декабря 2014 года №128-ОЗ «Об окружном бюджете на 2015 год и на плановый период 2016 и 2017 годов»;</w:t>
      </w:r>
    </w:p>
    <w:p w:rsidR="004F3654" w:rsidRPr="00C77DE0" w:rsidRDefault="004F3654" w:rsidP="004F3654">
      <w:pPr>
        <w:ind w:firstLine="708"/>
        <w:jc w:val="both"/>
        <w:rPr>
          <w:rFonts w:cs="Arial Unicode MS"/>
          <w:sz w:val="28"/>
          <w:szCs w:val="28"/>
        </w:rPr>
      </w:pPr>
      <w:r w:rsidRPr="00836F2D">
        <w:rPr>
          <w:sz w:val="28"/>
          <w:szCs w:val="28"/>
        </w:rPr>
        <w:lastRenderedPageBreak/>
        <w:t>- </w:t>
      </w:r>
      <w:r>
        <w:rPr>
          <w:sz w:val="28"/>
          <w:szCs w:val="28"/>
        </w:rPr>
        <w:t>г</w:t>
      </w:r>
      <w:r w:rsidRPr="00836F2D">
        <w:rPr>
          <w:sz w:val="28"/>
          <w:szCs w:val="28"/>
        </w:rPr>
        <w:t xml:space="preserve">осударственное задание Учреждению на 2016 год Департаментом </w:t>
      </w:r>
      <w:r w:rsidRPr="00C73E42">
        <w:rPr>
          <w:sz w:val="28"/>
          <w:szCs w:val="28"/>
        </w:rPr>
        <w:t xml:space="preserve">утверждено в нарушение Федерального закона от 28 декабря 2013 года №412-ФЗ«Об аккредитации в национальной системе аккредитации» </w:t>
      </w:r>
      <w:r>
        <w:rPr>
          <w:sz w:val="28"/>
          <w:szCs w:val="28"/>
        </w:rPr>
        <w:t xml:space="preserve">в </w:t>
      </w:r>
      <w:r w:rsidRPr="00C73E42">
        <w:rPr>
          <w:sz w:val="28"/>
          <w:szCs w:val="28"/>
        </w:rPr>
        <w:t>отсутствие Аттестата аккредитации</w:t>
      </w:r>
      <w:r>
        <w:rPr>
          <w:sz w:val="28"/>
          <w:szCs w:val="28"/>
        </w:rPr>
        <w:t xml:space="preserve"> осуществляемой </w:t>
      </w:r>
      <w:r w:rsidRPr="00C73E42">
        <w:rPr>
          <w:sz w:val="28"/>
          <w:szCs w:val="28"/>
        </w:rPr>
        <w:t>деятельности Учреждения;</w:t>
      </w:r>
    </w:p>
    <w:p w:rsidR="004F3654" w:rsidRPr="00836F2D" w:rsidRDefault="004F3654" w:rsidP="004F3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F2D">
        <w:rPr>
          <w:sz w:val="28"/>
          <w:szCs w:val="28"/>
        </w:rPr>
        <w:t xml:space="preserve">- в нарушение </w:t>
      </w:r>
      <w:r w:rsidRPr="00836F2D">
        <w:rPr>
          <w:bCs/>
          <w:sz w:val="28"/>
          <w:szCs w:val="28"/>
        </w:rPr>
        <w:t xml:space="preserve">части 3 статьи 103 </w:t>
      </w:r>
      <w:r w:rsidRPr="00836F2D">
        <w:rPr>
          <w:sz w:val="28"/>
          <w:szCs w:val="28"/>
        </w:rPr>
        <w:t>Федерального закона от 05.04.2013г. №44-ФЗ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Департаментомв 2015 году </w:t>
      </w:r>
      <w:r w:rsidRPr="00836F2D">
        <w:rPr>
          <w:bCs/>
          <w:sz w:val="28"/>
          <w:szCs w:val="28"/>
        </w:rPr>
        <w:t xml:space="preserve">не соблюдены </w:t>
      </w:r>
      <w:r w:rsidRPr="00836F2D">
        <w:rPr>
          <w:sz w:val="28"/>
          <w:szCs w:val="28"/>
        </w:rPr>
        <w:t xml:space="preserve">сроки размещения информации о заключении и исполнении 27 государственных контрактов и договоров </w:t>
      </w:r>
      <w:r w:rsidRPr="00836F2D">
        <w:rPr>
          <w:rFonts w:eastAsia="Calibri"/>
          <w:sz w:val="28"/>
          <w:szCs w:val="28"/>
        </w:rPr>
        <w:t>на официальном сайте Российской Федерации в ЕИС;</w:t>
      </w:r>
    </w:p>
    <w:p w:rsidR="004F3654" w:rsidRDefault="004F3654" w:rsidP="004F3654">
      <w:pPr>
        <w:ind w:firstLine="708"/>
        <w:jc w:val="both"/>
        <w:rPr>
          <w:sz w:val="28"/>
          <w:szCs w:val="28"/>
        </w:rPr>
      </w:pPr>
      <w:r w:rsidRPr="00836F2D">
        <w:rPr>
          <w:color w:val="000000" w:themeColor="text1"/>
          <w:sz w:val="28"/>
          <w:szCs w:val="28"/>
        </w:rPr>
        <w:t xml:space="preserve">- в нарушение пункта 3.1. Порядка </w:t>
      </w:r>
      <w:r w:rsidRPr="00836F2D">
        <w:rPr>
          <w:sz w:val="28"/>
          <w:szCs w:val="28"/>
        </w:rPr>
        <w:t>разработки, реализации и оценки эффективности государственных программ Чукотского автономного округа, утвержденного Постановлением Правительства Чукотского автономного округа от 10 сентября 2013 года №359</w:t>
      </w:r>
      <w:r w:rsidRPr="00836F2D">
        <w:rPr>
          <w:color w:val="000000" w:themeColor="text1"/>
          <w:sz w:val="28"/>
          <w:szCs w:val="28"/>
        </w:rPr>
        <w:t xml:space="preserve">, </w:t>
      </w:r>
      <w:r w:rsidRPr="00836F2D">
        <w:rPr>
          <w:sz w:val="28"/>
          <w:szCs w:val="28"/>
        </w:rPr>
        <w:t xml:space="preserve">разработчиками </w:t>
      </w:r>
      <w:r w:rsidRPr="00836F2D">
        <w:rPr>
          <w:color w:val="000000" w:themeColor="text1"/>
          <w:sz w:val="28"/>
          <w:szCs w:val="28"/>
        </w:rPr>
        <w:t xml:space="preserve">Государственной программы </w:t>
      </w:r>
      <w:r>
        <w:rPr>
          <w:color w:val="000000" w:themeColor="text1"/>
          <w:sz w:val="28"/>
          <w:szCs w:val="28"/>
        </w:rPr>
        <w:t xml:space="preserve">в проверяемом периоде </w:t>
      </w:r>
      <w:r w:rsidRPr="00836F2D">
        <w:rPr>
          <w:color w:val="000000" w:themeColor="text1"/>
          <w:sz w:val="28"/>
          <w:szCs w:val="28"/>
        </w:rPr>
        <w:t>не учтены положения Государственной программы Российской Федерации</w:t>
      </w:r>
      <w:r w:rsidR="00846C95" w:rsidRPr="00846C95">
        <w:rPr>
          <w:color w:val="000000" w:themeColor="text1"/>
          <w:sz w:val="28"/>
          <w:szCs w:val="28"/>
        </w:rPr>
        <w:t>«Охрана окружающей среды» на 2012 - 2020 годы»</w:t>
      </w:r>
      <w:r w:rsidRPr="00836F2D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а </w:t>
      </w:r>
      <w:r w:rsidRPr="00836F2D">
        <w:rPr>
          <w:sz w:val="28"/>
          <w:szCs w:val="28"/>
        </w:rPr>
        <w:t xml:space="preserve">также </w:t>
      </w:r>
      <w:r w:rsidRPr="00836F2D">
        <w:rPr>
          <w:color w:val="000000" w:themeColor="text1"/>
          <w:sz w:val="28"/>
          <w:szCs w:val="28"/>
        </w:rPr>
        <w:t>приоритеты и цели государственной политики, направленные на ее реализацию,</w:t>
      </w:r>
      <w:r w:rsidRPr="00836F2D">
        <w:rPr>
          <w:sz w:val="28"/>
          <w:szCs w:val="28"/>
        </w:rPr>
        <w:t xml:space="preserve"> предусматривающие реализацию программных мероприятий на территории Чукотс</w:t>
      </w:r>
      <w:bookmarkStart w:id="0" w:name="_GoBack"/>
      <w:bookmarkEnd w:id="0"/>
      <w:r w:rsidRPr="00836F2D">
        <w:rPr>
          <w:sz w:val="28"/>
          <w:szCs w:val="28"/>
        </w:rPr>
        <w:t>кого автономного округа.</w:t>
      </w:r>
    </w:p>
    <w:p w:rsidR="00AC4AC7" w:rsidRPr="00593110" w:rsidRDefault="00AC4AC7" w:rsidP="004F3654">
      <w:pPr>
        <w:ind w:firstLine="708"/>
        <w:jc w:val="both"/>
        <w:rPr>
          <w:sz w:val="28"/>
          <w:szCs w:val="28"/>
        </w:rPr>
      </w:pPr>
      <w:r w:rsidRPr="00593110">
        <w:rPr>
          <w:sz w:val="28"/>
          <w:szCs w:val="28"/>
        </w:rPr>
        <w:t>Счетной палатой Чукотского автономного округа в адрес Департамента</w:t>
      </w:r>
      <w:r>
        <w:rPr>
          <w:sz w:val="28"/>
          <w:szCs w:val="28"/>
        </w:rPr>
        <w:t xml:space="preserve"> промышленности</w:t>
      </w:r>
      <w:r w:rsidRPr="00593110">
        <w:rPr>
          <w:sz w:val="28"/>
          <w:szCs w:val="28"/>
        </w:rPr>
        <w:t xml:space="preserve"> направлено Представление с целью устранения выявленных нарушений.</w:t>
      </w:r>
    </w:p>
    <w:p w:rsidR="004C299C" w:rsidRPr="005B1ADF" w:rsidRDefault="008F76E8" w:rsidP="008F76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5B1ADF">
        <w:rPr>
          <w:bCs/>
          <w:color w:val="000000"/>
          <w:sz w:val="28"/>
          <w:szCs w:val="28"/>
        </w:rPr>
        <w:t>тчет</w:t>
      </w:r>
      <w:r w:rsidR="00203395" w:rsidRPr="005B1ADF">
        <w:rPr>
          <w:bCs/>
          <w:color w:val="000000"/>
          <w:sz w:val="28"/>
          <w:szCs w:val="28"/>
        </w:rPr>
        <w:t xml:space="preserve">утвержден </w:t>
      </w:r>
      <w:r w:rsidR="00C73DF5">
        <w:rPr>
          <w:sz w:val="28"/>
          <w:szCs w:val="28"/>
        </w:rPr>
        <w:t xml:space="preserve">27 октября 2017 года </w:t>
      </w:r>
      <w:r w:rsidR="00C73DF5">
        <w:rPr>
          <w:bCs/>
          <w:color w:val="000000"/>
          <w:sz w:val="28"/>
          <w:szCs w:val="28"/>
        </w:rPr>
        <w:t xml:space="preserve">на очередном заседании </w:t>
      </w:r>
      <w:r w:rsidRPr="005B1ADF">
        <w:rPr>
          <w:sz w:val="28"/>
          <w:szCs w:val="28"/>
        </w:rPr>
        <w:t>Коллегии Счетной палат</w:t>
      </w:r>
      <w:r>
        <w:rPr>
          <w:sz w:val="28"/>
          <w:szCs w:val="28"/>
        </w:rPr>
        <w:t>ы Чукотского автономного округа и</w:t>
      </w:r>
      <w:r w:rsidR="00203395" w:rsidRPr="005B1ADF">
        <w:rPr>
          <w:bCs/>
          <w:color w:val="000000"/>
          <w:sz w:val="28"/>
          <w:szCs w:val="28"/>
        </w:rPr>
        <w:t>направлен в Думу и Губернатору Чукотского автономного округа</w:t>
      </w:r>
      <w:r w:rsidR="00AC4AC7">
        <w:rPr>
          <w:bCs/>
          <w:color w:val="000000"/>
          <w:sz w:val="28"/>
          <w:szCs w:val="28"/>
        </w:rPr>
        <w:t>, а также в Прокуратуру Чукотского автономного округа для информации о проведенном совместном контрольном мероприятии</w:t>
      </w:r>
      <w:r w:rsidR="00203395" w:rsidRPr="005B1ADF">
        <w:rPr>
          <w:bCs/>
          <w:color w:val="000000"/>
          <w:sz w:val="28"/>
          <w:szCs w:val="28"/>
        </w:rPr>
        <w:t>.</w:t>
      </w:r>
    </w:p>
    <w:p w:rsidR="004C299C" w:rsidRDefault="004C299C" w:rsidP="004C299C">
      <w:pPr>
        <w:ind w:firstLine="709"/>
        <w:jc w:val="both"/>
        <w:rPr>
          <w:sz w:val="28"/>
          <w:szCs w:val="28"/>
        </w:rPr>
      </w:pPr>
    </w:p>
    <w:sectPr w:rsidR="004C299C" w:rsidSect="00846C7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A12" w:rsidRDefault="00894A12" w:rsidP="00846C72">
      <w:r>
        <w:separator/>
      </w:r>
    </w:p>
  </w:endnote>
  <w:endnote w:type="continuationSeparator" w:id="1">
    <w:p w:rsidR="00894A12" w:rsidRDefault="00894A12" w:rsidP="0084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A12" w:rsidRDefault="00894A12" w:rsidP="00846C72">
      <w:r>
        <w:separator/>
      </w:r>
    </w:p>
  </w:footnote>
  <w:footnote w:type="continuationSeparator" w:id="1">
    <w:p w:rsidR="00894A12" w:rsidRDefault="00894A12" w:rsidP="00846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3038174"/>
      <w:docPartObj>
        <w:docPartGallery w:val="Page Numbers (Top of Page)"/>
        <w:docPartUnique/>
      </w:docPartObj>
    </w:sdtPr>
    <w:sdtContent>
      <w:p w:rsidR="00846C72" w:rsidRDefault="00EA7B0E">
        <w:pPr>
          <w:pStyle w:val="a7"/>
          <w:jc w:val="center"/>
        </w:pPr>
        <w:r>
          <w:fldChar w:fldCharType="begin"/>
        </w:r>
        <w:r w:rsidR="00846C72">
          <w:instrText>PAGE   \* MERGEFORMAT</w:instrText>
        </w:r>
        <w:r>
          <w:fldChar w:fldCharType="separate"/>
        </w:r>
        <w:r w:rsidR="008E6B6A">
          <w:rPr>
            <w:noProof/>
          </w:rPr>
          <w:t>2</w:t>
        </w:r>
        <w:r>
          <w:fldChar w:fldCharType="end"/>
        </w:r>
      </w:p>
    </w:sdtContent>
  </w:sdt>
  <w:p w:rsidR="00846C72" w:rsidRDefault="00846C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2FE"/>
    <w:rsid w:val="00181212"/>
    <w:rsid w:val="00203395"/>
    <w:rsid w:val="00462E7E"/>
    <w:rsid w:val="004C299C"/>
    <w:rsid w:val="004C51AF"/>
    <w:rsid w:val="004F3654"/>
    <w:rsid w:val="005442EE"/>
    <w:rsid w:val="00593110"/>
    <w:rsid w:val="005B1ADF"/>
    <w:rsid w:val="006142FE"/>
    <w:rsid w:val="00662F54"/>
    <w:rsid w:val="00666C5F"/>
    <w:rsid w:val="00765E73"/>
    <w:rsid w:val="007C23E0"/>
    <w:rsid w:val="00800F21"/>
    <w:rsid w:val="00846C72"/>
    <w:rsid w:val="00846C95"/>
    <w:rsid w:val="00894A12"/>
    <w:rsid w:val="008E6B6A"/>
    <w:rsid w:val="008F76E8"/>
    <w:rsid w:val="00947BBF"/>
    <w:rsid w:val="00AA0D0D"/>
    <w:rsid w:val="00AC4AC7"/>
    <w:rsid w:val="00C4410E"/>
    <w:rsid w:val="00C73DF5"/>
    <w:rsid w:val="00D05547"/>
    <w:rsid w:val="00D27F75"/>
    <w:rsid w:val="00EA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055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055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D0554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uiPriority w:val="99"/>
    <w:rsid w:val="00AA0D0D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AA0D0D"/>
    <w:pPr>
      <w:ind w:left="720"/>
      <w:contextualSpacing/>
      <w:jc w:val="center"/>
    </w:pPr>
    <w:rPr>
      <w:sz w:val="28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62E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46C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6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6C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6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GR1</dc:creator>
  <cp:keywords/>
  <dc:description/>
  <cp:lastModifiedBy>admin</cp:lastModifiedBy>
  <cp:revision>10</cp:revision>
  <cp:lastPrinted>2017-10-30T23:50:00Z</cp:lastPrinted>
  <dcterms:created xsi:type="dcterms:W3CDTF">2017-04-23T23:09:00Z</dcterms:created>
  <dcterms:modified xsi:type="dcterms:W3CDTF">2017-10-31T03:42:00Z</dcterms:modified>
</cp:coreProperties>
</file>