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65" w:rsidRPr="0000076C" w:rsidRDefault="00C45665" w:rsidP="00045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6C">
        <w:rPr>
          <w:rFonts w:ascii="Times New Roman" w:hAnsi="Times New Roman" w:cs="Times New Roman"/>
          <w:b/>
          <w:sz w:val="28"/>
          <w:szCs w:val="28"/>
        </w:rPr>
        <w:t>Информация о результатах финансово-экономическ</w:t>
      </w:r>
      <w:r w:rsidR="00045A18" w:rsidRPr="0000076C">
        <w:rPr>
          <w:rFonts w:ascii="Times New Roman" w:hAnsi="Times New Roman" w:cs="Times New Roman"/>
          <w:b/>
          <w:sz w:val="28"/>
          <w:szCs w:val="28"/>
        </w:rPr>
        <w:t>ой</w:t>
      </w:r>
      <w:r w:rsidRPr="0000076C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</w:p>
    <w:p w:rsidR="00C45665" w:rsidRDefault="00C45665" w:rsidP="00045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6C">
        <w:rPr>
          <w:rFonts w:ascii="Times New Roman" w:hAnsi="Times New Roman" w:cs="Times New Roman"/>
          <w:b/>
          <w:sz w:val="28"/>
          <w:szCs w:val="28"/>
        </w:rPr>
        <w:t>на проект закона Чукотского автономного</w:t>
      </w:r>
      <w:r w:rsidR="0061641D" w:rsidRPr="0000076C">
        <w:rPr>
          <w:rFonts w:ascii="Times New Roman" w:hAnsi="Times New Roman" w:cs="Times New Roman"/>
          <w:b/>
          <w:sz w:val="28"/>
          <w:szCs w:val="28"/>
        </w:rPr>
        <w:t xml:space="preserve"> округа «О внесении изменений в </w:t>
      </w:r>
      <w:r w:rsidRPr="0000076C">
        <w:rPr>
          <w:rFonts w:ascii="Times New Roman" w:hAnsi="Times New Roman" w:cs="Times New Roman"/>
          <w:b/>
          <w:sz w:val="28"/>
          <w:szCs w:val="28"/>
        </w:rPr>
        <w:t>Закон Чукотского автономного окр</w:t>
      </w:r>
      <w:r w:rsidR="0033576D" w:rsidRPr="0000076C">
        <w:rPr>
          <w:rFonts w:ascii="Times New Roman" w:hAnsi="Times New Roman" w:cs="Times New Roman"/>
          <w:b/>
          <w:sz w:val="28"/>
          <w:szCs w:val="28"/>
        </w:rPr>
        <w:t>уга «Об окружном бюджете на 2020 год и на плановый период 2021 и 2022</w:t>
      </w:r>
      <w:r w:rsidRPr="0000076C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38027B" w:rsidRPr="0000076C" w:rsidRDefault="0038027B" w:rsidP="00045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65" w:rsidRPr="0038027B" w:rsidRDefault="00906EC2" w:rsidP="0038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027B">
        <w:rPr>
          <w:rFonts w:ascii="Times New Roman" w:hAnsi="Times New Roman" w:cs="Times New Roman"/>
          <w:sz w:val="27"/>
          <w:szCs w:val="27"/>
        </w:rPr>
        <w:t>Коллегия Счетной палаты Чукотского автономного округа (далее – Счетная палата) на</w:t>
      </w:r>
      <w:r w:rsidR="0061641D" w:rsidRPr="0038027B">
        <w:rPr>
          <w:rFonts w:ascii="Times New Roman" w:hAnsi="Times New Roman" w:cs="Times New Roman"/>
          <w:sz w:val="27"/>
          <w:szCs w:val="27"/>
        </w:rPr>
        <w:t xml:space="preserve"> очередном заседании утвердила</w:t>
      </w:r>
      <w:r w:rsidRPr="0038027B">
        <w:rPr>
          <w:rFonts w:ascii="Times New Roman" w:hAnsi="Times New Roman" w:cs="Times New Roman"/>
          <w:sz w:val="27"/>
          <w:szCs w:val="27"/>
        </w:rPr>
        <w:t xml:space="preserve"> </w:t>
      </w:r>
      <w:r w:rsidR="00C45665" w:rsidRPr="0038027B">
        <w:rPr>
          <w:rFonts w:ascii="Times New Roman" w:hAnsi="Times New Roman" w:cs="Times New Roman"/>
          <w:sz w:val="27"/>
          <w:szCs w:val="27"/>
        </w:rPr>
        <w:t>заключение по</w:t>
      </w:r>
      <w:r w:rsidRPr="0038027B">
        <w:rPr>
          <w:rFonts w:ascii="Times New Roman" w:hAnsi="Times New Roman" w:cs="Times New Roman"/>
          <w:sz w:val="27"/>
          <w:szCs w:val="27"/>
        </w:rPr>
        <w:t xml:space="preserve"> </w:t>
      </w:r>
      <w:r w:rsidR="00C45665" w:rsidRPr="0038027B">
        <w:rPr>
          <w:rFonts w:ascii="Times New Roman" w:hAnsi="Times New Roman" w:cs="Times New Roman"/>
          <w:sz w:val="27"/>
          <w:szCs w:val="27"/>
        </w:rPr>
        <w:t>результатам экспертизы на проект закона Чукотского автономного округа «О внесении изменений в Закон Чукотского автономного округа «Об окруж</w:t>
      </w:r>
      <w:r w:rsidR="0033576D" w:rsidRPr="0038027B">
        <w:rPr>
          <w:rFonts w:ascii="Times New Roman" w:hAnsi="Times New Roman" w:cs="Times New Roman"/>
          <w:sz w:val="27"/>
          <w:szCs w:val="27"/>
        </w:rPr>
        <w:t>ном бюджете на 2020 год и на плановый период 2021 и 2022</w:t>
      </w:r>
      <w:r w:rsidR="00C45665" w:rsidRPr="0038027B">
        <w:rPr>
          <w:rFonts w:ascii="Times New Roman" w:hAnsi="Times New Roman" w:cs="Times New Roman"/>
          <w:sz w:val="27"/>
          <w:szCs w:val="27"/>
        </w:rPr>
        <w:t xml:space="preserve"> годов» (далее – Законопроект).</w:t>
      </w:r>
    </w:p>
    <w:p w:rsidR="00C45665" w:rsidRPr="0038027B" w:rsidRDefault="00C45665" w:rsidP="0038027B">
      <w:pPr>
        <w:pStyle w:val="af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027B">
        <w:rPr>
          <w:sz w:val="27"/>
          <w:szCs w:val="27"/>
        </w:rPr>
        <w:t xml:space="preserve">Экспертиза Законопроекта проведена по вопросам обоснованности вносимых изменений в основные параметры окружного </w:t>
      </w:r>
      <w:r w:rsidR="0061641D" w:rsidRPr="0038027B">
        <w:rPr>
          <w:sz w:val="27"/>
          <w:szCs w:val="27"/>
        </w:rPr>
        <w:t>бюджета</w:t>
      </w:r>
      <w:r w:rsidRPr="0038027B">
        <w:rPr>
          <w:sz w:val="27"/>
          <w:szCs w:val="27"/>
        </w:rPr>
        <w:t xml:space="preserve"> и определения соответствия Законопроекта требованиям бюджетного законодательства.</w:t>
      </w:r>
    </w:p>
    <w:p w:rsidR="00C45665" w:rsidRPr="0038027B" w:rsidRDefault="00C45665" w:rsidP="0038027B">
      <w:pPr>
        <w:pStyle w:val="af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027B">
        <w:rPr>
          <w:sz w:val="27"/>
          <w:szCs w:val="27"/>
        </w:rPr>
        <w:t>При анализе Законопроекта установлено следующее.</w:t>
      </w:r>
    </w:p>
    <w:p w:rsidR="0000076C" w:rsidRPr="0038027B" w:rsidRDefault="0000076C" w:rsidP="0038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027B">
        <w:rPr>
          <w:rFonts w:ascii="Times New Roman" w:hAnsi="Times New Roman" w:cs="Times New Roman"/>
          <w:sz w:val="27"/>
          <w:szCs w:val="27"/>
        </w:rPr>
        <w:t xml:space="preserve">В Законопроекте доходная часть бюджета на 2020 год увеличится на 9 763 354,7 тыс. рублей и составит 50 648 120,8 тыс. рублей. </w:t>
      </w:r>
    </w:p>
    <w:p w:rsidR="0000076C" w:rsidRPr="0038027B" w:rsidRDefault="0000076C" w:rsidP="0038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027B">
        <w:rPr>
          <w:rFonts w:ascii="Times New Roman" w:hAnsi="Times New Roman" w:cs="Times New Roman"/>
          <w:sz w:val="27"/>
          <w:szCs w:val="27"/>
        </w:rPr>
        <w:t xml:space="preserve">В структуре доходов окружного бюджета Законопроекта на 2020 год наибольший объем доходов, как и в действующей редакции, составляют безвозмездные поступления 72,8%, налоговые доходы составят 26,9% и неналоговые доходы – 0,3%. </w:t>
      </w:r>
    </w:p>
    <w:p w:rsidR="0000076C" w:rsidRPr="0038027B" w:rsidRDefault="0000076C" w:rsidP="0038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8027B">
        <w:rPr>
          <w:rFonts w:ascii="Times New Roman" w:hAnsi="Times New Roman" w:cs="Times New Roman"/>
          <w:sz w:val="27"/>
          <w:szCs w:val="27"/>
        </w:rPr>
        <w:t>Объем расходов окружного бюджета на 2020 год предлагается утвердить в сумме 50 572 451,1 тыс. рублей, что на 10 312 945,3 тыс. рублей или на 25,6% больше объёма расходов, утверждённого действующим законом (40 259 505,8 тыс. рублей</w:t>
      </w:r>
      <w:proofErr w:type="gramEnd"/>
    </w:p>
    <w:p w:rsidR="0000076C" w:rsidRPr="0038027B" w:rsidRDefault="0000076C" w:rsidP="0038027B">
      <w:pPr>
        <w:pStyle w:val="af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027B">
        <w:rPr>
          <w:rFonts w:eastAsia="Calibri"/>
          <w:sz w:val="27"/>
          <w:szCs w:val="27"/>
        </w:rPr>
        <w:t xml:space="preserve">Расходы окружного бюджета на финансовое обеспечение реализации </w:t>
      </w:r>
      <w:r w:rsidRPr="0038027B">
        <w:rPr>
          <w:rFonts w:eastAsia="Calibri"/>
          <w:bCs/>
          <w:sz w:val="27"/>
          <w:szCs w:val="27"/>
        </w:rPr>
        <w:t xml:space="preserve">государственных программ </w:t>
      </w:r>
      <w:r w:rsidRPr="0038027B">
        <w:rPr>
          <w:rFonts w:eastAsia="Calibri"/>
          <w:sz w:val="27"/>
          <w:szCs w:val="27"/>
        </w:rPr>
        <w:t xml:space="preserve">предлагается </w:t>
      </w:r>
      <w:r w:rsidRPr="0038027B">
        <w:rPr>
          <w:rFonts w:eastAsia="Calibri"/>
          <w:bCs/>
          <w:sz w:val="27"/>
          <w:szCs w:val="27"/>
        </w:rPr>
        <w:t xml:space="preserve">увеличить </w:t>
      </w:r>
      <w:r w:rsidRPr="0038027B">
        <w:rPr>
          <w:rFonts w:eastAsia="Calibri"/>
          <w:sz w:val="27"/>
          <w:szCs w:val="27"/>
        </w:rPr>
        <w:t xml:space="preserve">на 10 221 753,4 тыс. рублей (или на 26,4%). С учетом планируемых изменений программные расходы бюджета составят 49 011 579,6 тыс. рублей </w:t>
      </w:r>
      <w:r w:rsidRPr="0038027B">
        <w:rPr>
          <w:sz w:val="27"/>
          <w:szCs w:val="27"/>
        </w:rPr>
        <w:t>(96,9% в структуре расходов окружного бюджета).</w:t>
      </w:r>
    </w:p>
    <w:p w:rsidR="0000076C" w:rsidRPr="0038027B" w:rsidRDefault="0000076C" w:rsidP="0038027B">
      <w:pPr>
        <w:pStyle w:val="af3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38027B">
        <w:rPr>
          <w:sz w:val="27"/>
          <w:szCs w:val="27"/>
        </w:rPr>
        <w:t>В 2020 году на территории Чукотского автономного округа планируется реализация 30 региональных проектов в рамках отдельных мероприятий национальных проектов, разработанных на федеральном уровне в соответствии с Указом Президента Российской Федерации от 7 мая 2018 года №204 «О национальных целях и стратегических задачах развития Российской Федерации на период до 2024 года»).</w:t>
      </w:r>
      <w:proofErr w:type="gramEnd"/>
    </w:p>
    <w:p w:rsidR="0000076C" w:rsidRPr="0038027B" w:rsidRDefault="000F72DE" w:rsidP="0038027B">
      <w:pPr>
        <w:pStyle w:val="af3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</w:rPr>
      </w:pPr>
      <w:r w:rsidRPr="0038027B">
        <w:rPr>
          <w:rFonts w:eastAsia="Calibri"/>
          <w:sz w:val="27"/>
          <w:szCs w:val="27"/>
        </w:rPr>
        <w:t>Законопроектом предлагается увеличить финансирование социально ориентированных региональных проектов:</w:t>
      </w:r>
    </w:p>
    <w:p w:rsidR="000F72DE" w:rsidRPr="0038027B" w:rsidRDefault="000F72DE" w:rsidP="0038027B">
      <w:pPr>
        <w:pStyle w:val="af3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</w:rPr>
      </w:pPr>
      <w:r w:rsidRPr="0038027B">
        <w:rPr>
          <w:rFonts w:eastAsia="Calibri"/>
          <w:sz w:val="27"/>
          <w:szCs w:val="27"/>
        </w:rPr>
        <w:t>- на 20 039,9 тыс. рублей по региональному проекту «Финансовая поддержка семей при рождении детей» и установить на уровне 250 491,7 тыс. рублей</w:t>
      </w:r>
      <w:r w:rsidR="0038027B" w:rsidRPr="0038027B">
        <w:rPr>
          <w:rFonts w:eastAsia="Calibri"/>
          <w:sz w:val="27"/>
          <w:szCs w:val="27"/>
        </w:rPr>
        <w:t xml:space="preserve"> – поддержка семей, имеющих детей в целях реализации Послания Президента Российской Федерации Федеральному собранию Российской Федерации от 15 января 2020 года;</w:t>
      </w:r>
    </w:p>
    <w:p w:rsidR="000F72DE" w:rsidRPr="0038027B" w:rsidRDefault="000F72DE" w:rsidP="0038027B">
      <w:pPr>
        <w:pStyle w:val="af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027B">
        <w:rPr>
          <w:rFonts w:eastAsia="Calibri"/>
          <w:sz w:val="27"/>
          <w:szCs w:val="27"/>
        </w:rPr>
        <w:t>- на 6 700,0 тыс. рублей по региональному проекту «Современная школа»</w:t>
      </w:r>
      <w:r w:rsidR="0038027B">
        <w:rPr>
          <w:rFonts w:eastAsia="Calibri"/>
          <w:sz w:val="27"/>
          <w:szCs w:val="27"/>
        </w:rPr>
        <w:t xml:space="preserve"> и установить на уровне 186 400,0</w:t>
      </w:r>
      <w:r w:rsidR="0038027B" w:rsidRPr="0038027B">
        <w:rPr>
          <w:rFonts w:eastAsia="Calibri"/>
          <w:sz w:val="27"/>
          <w:szCs w:val="27"/>
        </w:rPr>
        <w:t xml:space="preserve"> тыс. рублей – для оплаты проектно-изыскательских работ и выполнения экспертизы документации и инженерных изысканий по строительству объекта «Школа в с. </w:t>
      </w:r>
      <w:proofErr w:type="gramStart"/>
      <w:r w:rsidR="0038027B" w:rsidRPr="0038027B">
        <w:rPr>
          <w:rFonts w:eastAsia="Calibri"/>
          <w:sz w:val="27"/>
          <w:szCs w:val="27"/>
        </w:rPr>
        <w:t>Островное</w:t>
      </w:r>
      <w:proofErr w:type="gramEnd"/>
      <w:r w:rsidR="0038027B" w:rsidRPr="0038027B">
        <w:rPr>
          <w:rFonts w:eastAsia="Calibri"/>
          <w:sz w:val="27"/>
          <w:szCs w:val="27"/>
        </w:rPr>
        <w:t>».</w:t>
      </w:r>
    </w:p>
    <w:p w:rsidR="00D02233" w:rsidRPr="0038027B" w:rsidRDefault="00D02233" w:rsidP="003802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027B">
        <w:rPr>
          <w:rFonts w:ascii="Times New Roman" w:hAnsi="Times New Roman" w:cs="Times New Roman"/>
          <w:sz w:val="27"/>
          <w:szCs w:val="27"/>
        </w:rPr>
        <w:t>Заключение на проект закона Чукотского автономного округа «О внесении изменений в Закон Чукотского автономного окру</w:t>
      </w:r>
      <w:r w:rsidR="00CF0F41" w:rsidRPr="0038027B">
        <w:rPr>
          <w:rFonts w:ascii="Times New Roman" w:hAnsi="Times New Roman" w:cs="Times New Roman"/>
          <w:sz w:val="27"/>
          <w:szCs w:val="27"/>
        </w:rPr>
        <w:t>га «Об окружном бюджете на </w:t>
      </w:r>
      <w:r w:rsidR="0000076C" w:rsidRPr="0038027B">
        <w:rPr>
          <w:rFonts w:ascii="Times New Roman" w:hAnsi="Times New Roman" w:cs="Times New Roman"/>
          <w:sz w:val="27"/>
          <w:szCs w:val="27"/>
        </w:rPr>
        <w:t>2020</w:t>
      </w:r>
      <w:r w:rsidR="0061641D" w:rsidRPr="0038027B">
        <w:rPr>
          <w:rFonts w:ascii="Times New Roman" w:hAnsi="Times New Roman" w:cs="Times New Roman"/>
          <w:sz w:val="27"/>
          <w:szCs w:val="27"/>
        </w:rPr>
        <w:t> </w:t>
      </w:r>
      <w:r w:rsidR="0000076C" w:rsidRPr="0038027B">
        <w:rPr>
          <w:rFonts w:ascii="Times New Roman" w:hAnsi="Times New Roman" w:cs="Times New Roman"/>
          <w:sz w:val="27"/>
          <w:szCs w:val="27"/>
        </w:rPr>
        <w:t>год и на плановый период 2021 и 2022</w:t>
      </w:r>
      <w:r w:rsidRPr="0038027B">
        <w:rPr>
          <w:rFonts w:ascii="Times New Roman" w:hAnsi="Times New Roman" w:cs="Times New Roman"/>
          <w:sz w:val="27"/>
          <w:szCs w:val="27"/>
        </w:rPr>
        <w:t xml:space="preserve"> годов» направлено в Думу и Правительство Чукотского автономного округа.</w:t>
      </w:r>
    </w:p>
    <w:sectPr w:rsidR="00D02233" w:rsidRPr="0038027B" w:rsidSect="0077319C">
      <w:pgSz w:w="11906" w:h="16838"/>
      <w:pgMar w:top="567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0076C"/>
    <w:rsid w:val="00026DD1"/>
    <w:rsid w:val="00045A18"/>
    <w:rsid w:val="00091589"/>
    <w:rsid w:val="00092139"/>
    <w:rsid w:val="000955F9"/>
    <w:rsid w:val="000C4960"/>
    <w:rsid w:val="000D1D20"/>
    <w:rsid w:val="000D5E91"/>
    <w:rsid w:val="000F72DE"/>
    <w:rsid w:val="00100CE8"/>
    <w:rsid w:val="001226E4"/>
    <w:rsid w:val="00134D70"/>
    <w:rsid w:val="0013606F"/>
    <w:rsid w:val="0013717B"/>
    <w:rsid w:val="00161416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3576D"/>
    <w:rsid w:val="00341A82"/>
    <w:rsid w:val="00360A11"/>
    <w:rsid w:val="00372351"/>
    <w:rsid w:val="00374EA4"/>
    <w:rsid w:val="0038027B"/>
    <w:rsid w:val="003B5D0D"/>
    <w:rsid w:val="003C7DB6"/>
    <w:rsid w:val="003E0F93"/>
    <w:rsid w:val="00404853"/>
    <w:rsid w:val="00437277"/>
    <w:rsid w:val="00443E0E"/>
    <w:rsid w:val="004475A0"/>
    <w:rsid w:val="004509DB"/>
    <w:rsid w:val="00451E2C"/>
    <w:rsid w:val="00461FA6"/>
    <w:rsid w:val="00473DA2"/>
    <w:rsid w:val="004754B1"/>
    <w:rsid w:val="004E3CC5"/>
    <w:rsid w:val="004F0F6D"/>
    <w:rsid w:val="004F5C96"/>
    <w:rsid w:val="005048B3"/>
    <w:rsid w:val="005055AC"/>
    <w:rsid w:val="00555B2F"/>
    <w:rsid w:val="005623B7"/>
    <w:rsid w:val="00571F97"/>
    <w:rsid w:val="00573DE0"/>
    <w:rsid w:val="00574C65"/>
    <w:rsid w:val="0058095A"/>
    <w:rsid w:val="00587FD5"/>
    <w:rsid w:val="005B08C8"/>
    <w:rsid w:val="005B37BB"/>
    <w:rsid w:val="005C700F"/>
    <w:rsid w:val="005C7D44"/>
    <w:rsid w:val="005E0D32"/>
    <w:rsid w:val="0061641D"/>
    <w:rsid w:val="00624EA9"/>
    <w:rsid w:val="0064280D"/>
    <w:rsid w:val="00677E1F"/>
    <w:rsid w:val="00686747"/>
    <w:rsid w:val="006945A0"/>
    <w:rsid w:val="00697135"/>
    <w:rsid w:val="006B19A8"/>
    <w:rsid w:val="006C655D"/>
    <w:rsid w:val="006D2BBA"/>
    <w:rsid w:val="006E2248"/>
    <w:rsid w:val="006E5A72"/>
    <w:rsid w:val="007047C0"/>
    <w:rsid w:val="00714675"/>
    <w:rsid w:val="00723220"/>
    <w:rsid w:val="007435D9"/>
    <w:rsid w:val="0075449E"/>
    <w:rsid w:val="00760D52"/>
    <w:rsid w:val="0077319C"/>
    <w:rsid w:val="007D4CB4"/>
    <w:rsid w:val="007D5683"/>
    <w:rsid w:val="007F4506"/>
    <w:rsid w:val="008118C8"/>
    <w:rsid w:val="00815865"/>
    <w:rsid w:val="008318A6"/>
    <w:rsid w:val="00833B73"/>
    <w:rsid w:val="00856634"/>
    <w:rsid w:val="00864E61"/>
    <w:rsid w:val="00866C8B"/>
    <w:rsid w:val="00866DA5"/>
    <w:rsid w:val="00867019"/>
    <w:rsid w:val="0087250F"/>
    <w:rsid w:val="008C462D"/>
    <w:rsid w:val="008D6C08"/>
    <w:rsid w:val="008E034D"/>
    <w:rsid w:val="008E0F28"/>
    <w:rsid w:val="00904CD0"/>
    <w:rsid w:val="00906EC2"/>
    <w:rsid w:val="00912C14"/>
    <w:rsid w:val="00922EAE"/>
    <w:rsid w:val="009267FD"/>
    <w:rsid w:val="009405B8"/>
    <w:rsid w:val="00947A8A"/>
    <w:rsid w:val="009530DA"/>
    <w:rsid w:val="00981637"/>
    <w:rsid w:val="0098182C"/>
    <w:rsid w:val="009C689C"/>
    <w:rsid w:val="009E1865"/>
    <w:rsid w:val="00A10EC1"/>
    <w:rsid w:val="00A20137"/>
    <w:rsid w:val="00A378AB"/>
    <w:rsid w:val="00A435E1"/>
    <w:rsid w:val="00A507B9"/>
    <w:rsid w:val="00A63FFA"/>
    <w:rsid w:val="00A80E1C"/>
    <w:rsid w:val="00A8428A"/>
    <w:rsid w:val="00AA7F25"/>
    <w:rsid w:val="00AB561C"/>
    <w:rsid w:val="00AB64CF"/>
    <w:rsid w:val="00AC4FC5"/>
    <w:rsid w:val="00AD4B88"/>
    <w:rsid w:val="00AE5080"/>
    <w:rsid w:val="00AE637F"/>
    <w:rsid w:val="00B117C2"/>
    <w:rsid w:val="00B325D1"/>
    <w:rsid w:val="00B34937"/>
    <w:rsid w:val="00B819F5"/>
    <w:rsid w:val="00B81C41"/>
    <w:rsid w:val="00B83371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55B5"/>
    <w:rsid w:val="00C45665"/>
    <w:rsid w:val="00C6579B"/>
    <w:rsid w:val="00C6597B"/>
    <w:rsid w:val="00C7209B"/>
    <w:rsid w:val="00CA3164"/>
    <w:rsid w:val="00CA7624"/>
    <w:rsid w:val="00CA7939"/>
    <w:rsid w:val="00CB63F9"/>
    <w:rsid w:val="00CD0255"/>
    <w:rsid w:val="00CF0F41"/>
    <w:rsid w:val="00D02233"/>
    <w:rsid w:val="00D30B0A"/>
    <w:rsid w:val="00D56824"/>
    <w:rsid w:val="00D57C58"/>
    <w:rsid w:val="00DC0AB6"/>
    <w:rsid w:val="00DC5366"/>
    <w:rsid w:val="00DD44C1"/>
    <w:rsid w:val="00DF7FD2"/>
    <w:rsid w:val="00E31A6E"/>
    <w:rsid w:val="00E4018E"/>
    <w:rsid w:val="00E614A0"/>
    <w:rsid w:val="00E71C79"/>
    <w:rsid w:val="00E7375E"/>
    <w:rsid w:val="00E74983"/>
    <w:rsid w:val="00E85F51"/>
    <w:rsid w:val="00E9470F"/>
    <w:rsid w:val="00EE35BE"/>
    <w:rsid w:val="00EE76BD"/>
    <w:rsid w:val="00F006CB"/>
    <w:rsid w:val="00F258A3"/>
    <w:rsid w:val="00F349A6"/>
    <w:rsid w:val="00F3523F"/>
    <w:rsid w:val="00F42205"/>
    <w:rsid w:val="00F50EC0"/>
    <w:rsid w:val="00F64B90"/>
    <w:rsid w:val="00FA349F"/>
    <w:rsid w:val="00FB3733"/>
    <w:rsid w:val="00FB6E04"/>
    <w:rsid w:val="00FC17D9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E3E8-549D-464B-803C-5C7F2915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Давидюк</cp:lastModifiedBy>
  <cp:revision>25</cp:revision>
  <cp:lastPrinted>2020-04-02T04:07:00Z</cp:lastPrinted>
  <dcterms:created xsi:type="dcterms:W3CDTF">2019-10-21T03:21:00Z</dcterms:created>
  <dcterms:modified xsi:type="dcterms:W3CDTF">2020-04-02T06:13:00Z</dcterms:modified>
</cp:coreProperties>
</file>